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FFE" w:rsidRPr="00D92FFE" w:rsidRDefault="00D92FFE" w:rsidP="00D92FFE">
      <w:pPr>
        <w:jc w:val="center"/>
        <w:rPr>
          <w:sz w:val="32"/>
          <w:szCs w:val="32"/>
        </w:rPr>
      </w:pPr>
      <w:r w:rsidRPr="00D92FFE">
        <w:rPr>
          <w:rFonts w:hint="eastAsia"/>
          <w:sz w:val="32"/>
          <w:szCs w:val="32"/>
        </w:rPr>
        <w:t>设备（家具）固定资产盘点单的</w:t>
      </w:r>
      <w:r w:rsidR="00A42F4F">
        <w:rPr>
          <w:rFonts w:hint="eastAsia"/>
          <w:sz w:val="32"/>
          <w:szCs w:val="32"/>
        </w:rPr>
        <w:t>盘点操作指南</w:t>
      </w:r>
    </w:p>
    <w:p w:rsidR="00A42F4F" w:rsidRPr="00B653B7" w:rsidRDefault="00824B60" w:rsidP="00A42F4F">
      <w:pPr>
        <w:pStyle w:val="a5"/>
        <w:numPr>
          <w:ilvl w:val="0"/>
          <w:numId w:val="6"/>
        </w:numPr>
        <w:spacing w:line="276" w:lineRule="auto"/>
        <w:ind w:firstLineChars="0"/>
        <w:rPr>
          <w:b/>
          <w:sz w:val="24"/>
          <w:szCs w:val="24"/>
        </w:rPr>
      </w:pPr>
      <w:r>
        <w:rPr>
          <w:rFonts w:hint="eastAsia"/>
          <w:b/>
          <w:sz w:val="24"/>
          <w:szCs w:val="24"/>
        </w:rPr>
        <w:t>盘点单中</w:t>
      </w:r>
      <w:r w:rsidR="00A42F4F" w:rsidRPr="00B653B7">
        <w:rPr>
          <w:rFonts w:hint="eastAsia"/>
          <w:b/>
          <w:sz w:val="24"/>
          <w:szCs w:val="24"/>
        </w:rPr>
        <w:t>正常使用的设备（家具）</w:t>
      </w:r>
    </w:p>
    <w:p w:rsidR="00D92FFE" w:rsidRDefault="00B653B7" w:rsidP="00A42F4F">
      <w:pPr>
        <w:pStyle w:val="a5"/>
        <w:spacing w:line="276" w:lineRule="auto"/>
        <w:ind w:left="360" w:firstLineChars="50" w:firstLine="120"/>
        <w:rPr>
          <w:sz w:val="24"/>
          <w:szCs w:val="24"/>
        </w:rPr>
      </w:pPr>
      <w:r>
        <w:rPr>
          <w:rFonts w:hint="eastAsia"/>
          <w:sz w:val="24"/>
          <w:szCs w:val="24"/>
        </w:rPr>
        <w:t>1</w:t>
      </w:r>
      <w:r>
        <w:rPr>
          <w:rFonts w:hint="eastAsia"/>
          <w:sz w:val="24"/>
          <w:szCs w:val="24"/>
        </w:rPr>
        <w:t>）</w:t>
      </w:r>
      <w:r w:rsidR="00D92FFE" w:rsidRPr="009F4948">
        <w:rPr>
          <w:rFonts w:hint="eastAsia"/>
          <w:sz w:val="24"/>
          <w:szCs w:val="24"/>
        </w:rPr>
        <w:t>主要核查每项</w:t>
      </w:r>
      <w:r w:rsidR="00A42F4F">
        <w:rPr>
          <w:rFonts w:hint="eastAsia"/>
          <w:sz w:val="24"/>
          <w:szCs w:val="24"/>
        </w:rPr>
        <w:t>设备（家具）</w:t>
      </w:r>
      <w:r w:rsidR="00D92FFE" w:rsidRPr="009F4948">
        <w:rPr>
          <w:rFonts w:hint="eastAsia"/>
          <w:sz w:val="24"/>
          <w:szCs w:val="24"/>
        </w:rPr>
        <w:t>固定资产的“存放地点”、“使用部门”、“使用人”信息。</w:t>
      </w:r>
    </w:p>
    <w:p w:rsidR="00D26F2C" w:rsidRDefault="00B653B7" w:rsidP="00097F54">
      <w:pPr>
        <w:pStyle w:val="a5"/>
        <w:spacing w:line="276" w:lineRule="auto"/>
        <w:ind w:left="360" w:firstLineChars="50" w:firstLine="120"/>
        <w:rPr>
          <w:rFonts w:hint="eastAsia"/>
          <w:sz w:val="24"/>
          <w:szCs w:val="24"/>
        </w:rPr>
      </w:pPr>
      <w:r>
        <w:rPr>
          <w:rFonts w:hint="eastAsia"/>
          <w:sz w:val="24"/>
          <w:szCs w:val="24"/>
        </w:rPr>
        <w:t>2</w:t>
      </w:r>
      <w:r>
        <w:rPr>
          <w:rFonts w:hint="eastAsia"/>
          <w:sz w:val="24"/>
          <w:szCs w:val="24"/>
        </w:rPr>
        <w:t>）</w:t>
      </w:r>
      <w:r w:rsidR="00A42F4F">
        <w:rPr>
          <w:rFonts w:hint="eastAsia"/>
          <w:sz w:val="24"/>
          <w:szCs w:val="24"/>
        </w:rPr>
        <w:t>如果</w:t>
      </w:r>
      <w:r w:rsidR="005B0239">
        <w:rPr>
          <w:rFonts w:hint="eastAsia"/>
          <w:sz w:val="24"/>
          <w:szCs w:val="24"/>
        </w:rPr>
        <w:t>本部门内</w:t>
      </w:r>
      <w:r w:rsidR="00A42F4F">
        <w:rPr>
          <w:rFonts w:hint="eastAsia"/>
          <w:sz w:val="24"/>
          <w:szCs w:val="24"/>
        </w:rPr>
        <w:t>信息有修改</w:t>
      </w:r>
      <w:r w:rsidR="005B0239">
        <w:rPr>
          <w:rFonts w:hint="eastAsia"/>
          <w:sz w:val="24"/>
          <w:szCs w:val="24"/>
        </w:rPr>
        <w:t>（保管人、存放地变动）</w:t>
      </w:r>
      <w:r w:rsidR="00A42F4F">
        <w:rPr>
          <w:rFonts w:hint="eastAsia"/>
          <w:sz w:val="24"/>
          <w:szCs w:val="24"/>
        </w:rPr>
        <w:t>，</w:t>
      </w:r>
      <w:proofErr w:type="gramStart"/>
      <w:r w:rsidR="00A42F4F">
        <w:rPr>
          <w:rFonts w:hint="eastAsia"/>
          <w:sz w:val="24"/>
          <w:szCs w:val="24"/>
        </w:rPr>
        <w:t>请资产</w:t>
      </w:r>
      <w:proofErr w:type="gramEnd"/>
      <w:r w:rsidR="00A42F4F">
        <w:rPr>
          <w:rFonts w:hint="eastAsia"/>
          <w:sz w:val="24"/>
          <w:szCs w:val="24"/>
        </w:rPr>
        <w:t>管理员按照</w:t>
      </w:r>
      <w:r w:rsidR="005B0239">
        <w:rPr>
          <w:rFonts w:hint="eastAsia"/>
          <w:sz w:val="24"/>
          <w:szCs w:val="24"/>
        </w:rPr>
        <w:t>部门内</w:t>
      </w:r>
      <w:r w:rsidR="00A42F4F">
        <w:rPr>
          <w:rFonts w:hint="eastAsia"/>
          <w:sz w:val="24"/>
          <w:szCs w:val="24"/>
        </w:rPr>
        <w:t>网上调拨流程操作。</w:t>
      </w:r>
    </w:p>
    <w:p w:rsidR="005B0239" w:rsidRPr="00097F54" w:rsidRDefault="005B0239" w:rsidP="00097F54">
      <w:pPr>
        <w:pStyle w:val="a5"/>
        <w:spacing w:line="276" w:lineRule="auto"/>
        <w:ind w:left="360" w:firstLineChars="50" w:firstLine="120"/>
        <w:rPr>
          <w:sz w:val="24"/>
          <w:szCs w:val="24"/>
        </w:rPr>
      </w:pPr>
      <w:r>
        <w:rPr>
          <w:rFonts w:hint="eastAsia"/>
          <w:sz w:val="24"/>
          <w:szCs w:val="24"/>
        </w:rPr>
        <w:t xml:space="preserve">   </w:t>
      </w:r>
      <w:r>
        <w:rPr>
          <w:rFonts w:hint="eastAsia"/>
          <w:sz w:val="24"/>
          <w:szCs w:val="24"/>
        </w:rPr>
        <w:t>如果信息修改涉及多个部门，</w:t>
      </w:r>
      <w:proofErr w:type="gramStart"/>
      <w:r>
        <w:rPr>
          <w:rFonts w:hint="eastAsia"/>
          <w:sz w:val="24"/>
          <w:szCs w:val="24"/>
        </w:rPr>
        <w:t>请资产</w:t>
      </w:r>
      <w:proofErr w:type="gramEnd"/>
      <w:r>
        <w:rPr>
          <w:rFonts w:hint="eastAsia"/>
          <w:sz w:val="24"/>
          <w:szCs w:val="24"/>
        </w:rPr>
        <w:t>管理员统计后交至设备管理科统一修改。</w:t>
      </w:r>
    </w:p>
    <w:p w:rsidR="00A42F4F" w:rsidRDefault="00B653B7" w:rsidP="00A42F4F">
      <w:pPr>
        <w:pStyle w:val="a5"/>
        <w:spacing w:line="276" w:lineRule="auto"/>
        <w:ind w:left="360" w:firstLineChars="50" w:firstLine="120"/>
        <w:rPr>
          <w:sz w:val="24"/>
          <w:szCs w:val="24"/>
        </w:rPr>
      </w:pPr>
      <w:r>
        <w:rPr>
          <w:rFonts w:hint="eastAsia"/>
          <w:sz w:val="24"/>
          <w:szCs w:val="24"/>
        </w:rPr>
        <w:t>3</w:t>
      </w:r>
      <w:r>
        <w:rPr>
          <w:rFonts w:hint="eastAsia"/>
          <w:sz w:val="24"/>
          <w:szCs w:val="24"/>
        </w:rPr>
        <w:t>）</w:t>
      </w:r>
      <w:r w:rsidR="00A42F4F">
        <w:rPr>
          <w:rFonts w:hint="eastAsia"/>
          <w:sz w:val="24"/>
          <w:szCs w:val="24"/>
        </w:rPr>
        <w:t>在固定资产盘点单中填写“使用状态”为“在用”，</w:t>
      </w:r>
      <w:r w:rsidR="0014785E">
        <w:rPr>
          <w:rFonts w:hint="eastAsia"/>
          <w:sz w:val="24"/>
          <w:szCs w:val="24"/>
        </w:rPr>
        <w:t>盘点结果为“无盈亏”，“损溢类型”为“无盈亏”。</w:t>
      </w:r>
    </w:p>
    <w:p w:rsidR="00A64170" w:rsidRDefault="00A64170" w:rsidP="00A42F4F">
      <w:pPr>
        <w:pStyle w:val="a5"/>
        <w:spacing w:line="276" w:lineRule="auto"/>
        <w:ind w:left="360" w:firstLineChars="0" w:firstLine="0"/>
        <w:rPr>
          <w:b/>
          <w:sz w:val="24"/>
          <w:szCs w:val="24"/>
        </w:rPr>
      </w:pPr>
    </w:p>
    <w:p w:rsidR="00824B60" w:rsidRPr="00824B60" w:rsidRDefault="00B653B7" w:rsidP="00A42F4F">
      <w:pPr>
        <w:pStyle w:val="a5"/>
        <w:spacing w:line="276" w:lineRule="auto"/>
        <w:ind w:left="360" w:firstLineChars="0" w:firstLine="0"/>
        <w:rPr>
          <w:b/>
          <w:sz w:val="24"/>
          <w:szCs w:val="24"/>
        </w:rPr>
      </w:pPr>
      <w:r w:rsidRPr="00824B60">
        <w:rPr>
          <w:rFonts w:hint="eastAsia"/>
          <w:b/>
          <w:sz w:val="24"/>
          <w:szCs w:val="24"/>
        </w:rPr>
        <w:t>二、</w:t>
      </w:r>
      <w:r w:rsidR="00824B60" w:rsidRPr="00824B60">
        <w:rPr>
          <w:rFonts w:hint="eastAsia"/>
          <w:b/>
          <w:sz w:val="24"/>
          <w:szCs w:val="24"/>
        </w:rPr>
        <w:t>盘点单中准备报废的设备（家具）</w:t>
      </w:r>
    </w:p>
    <w:p w:rsidR="00824B60" w:rsidRDefault="00824B60" w:rsidP="00A42F4F">
      <w:pPr>
        <w:pStyle w:val="a5"/>
        <w:spacing w:line="276" w:lineRule="auto"/>
        <w:ind w:left="360" w:firstLineChars="0" w:firstLine="0"/>
        <w:rPr>
          <w:sz w:val="24"/>
          <w:szCs w:val="24"/>
        </w:rPr>
      </w:pPr>
      <w:r>
        <w:rPr>
          <w:rFonts w:hint="eastAsia"/>
          <w:sz w:val="24"/>
          <w:szCs w:val="24"/>
        </w:rPr>
        <w:t>1</w:t>
      </w:r>
      <w:r>
        <w:rPr>
          <w:rFonts w:hint="eastAsia"/>
          <w:sz w:val="24"/>
          <w:szCs w:val="24"/>
        </w:rPr>
        <w:t>）主要指报废流程尚未开始，实物存在的</w:t>
      </w:r>
      <w:bookmarkStart w:id="0" w:name="_GoBack"/>
      <w:bookmarkEnd w:id="0"/>
      <w:r>
        <w:rPr>
          <w:rFonts w:hint="eastAsia"/>
          <w:sz w:val="24"/>
          <w:szCs w:val="24"/>
        </w:rPr>
        <w:t>设备（家具）；</w:t>
      </w:r>
    </w:p>
    <w:p w:rsidR="00824B60" w:rsidRPr="00824B60" w:rsidRDefault="00824B60" w:rsidP="00A42F4F">
      <w:pPr>
        <w:pStyle w:val="a5"/>
        <w:spacing w:line="276" w:lineRule="auto"/>
        <w:ind w:left="360" w:firstLineChars="0" w:firstLine="0"/>
        <w:rPr>
          <w:sz w:val="24"/>
          <w:szCs w:val="24"/>
        </w:rPr>
      </w:pPr>
      <w:r>
        <w:rPr>
          <w:rFonts w:hint="eastAsia"/>
          <w:sz w:val="24"/>
          <w:szCs w:val="24"/>
        </w:rPr>
        <w:t>2</w:t>
      </w:r>
      <w:r>
        <w:rPr>
          <w:rFonts w:hint="eastAsia"/>
          <w:sz w:val="24"/>
          <w:szCs w:val="24"/>
        </w:rPr>
        <w:t>）请在固定资产盘点单中填写“使用状态”为“在用”，盘点结果为“无盈亏”，“损溢类型”为“无盈亏”。</w:t>
      </w:r>
      <w:proofErr w:type="gramStart"/>
      <w:r>
        <w:rPr>
          <w:rFonts w:hint="eastAsia"/>
          <w:sz w:val="24"/>
          <w:szCs w:val="24"/>
        </w:rPr>
        <w:t>待资产</w:t>
      </w:r>
      <w:proofErr w:type="gramEnd"/>
      <w:r>
        <w:rPr>
          <w:rFonts w:hint="eastAsia"/>
          <w:sz w:val="24"/>
          <w:szCs w:val="24"/>
        </w:rPr>
        <w:t>清查结束后，正常走报废流程。</w:t>
      </w:r>
    </w:p>
    <w:p w:rsidR="00A64170" w:rsidRDefault="00A64170" w:rsidP="00A42F4F">
      <w:pPr>
        <w:pStyle w:val="a5"/>
        <w:spacing w:line="276" w:lineRule="auto"/>
        <w:ind w:left="360" w:firstLineChars="0" w:firstLine="0"/>
        <w:rPr>
          <w:b/>
          <w:sz w:val="24"/>
          <w:szCs w:val="24"/>
        </w:rPr>
      </w:pPr>
    </w:p>
    <w:p w:rsidR="00A42F4F" w:rsidRPr="00824B60" w:rsidRDefault="00824B60" w:rsidP="00A42F4F">
      <w:pPr>
        <w:pStyle w:val="a5"/>
        <w:spacing w:line="276" w:lineRule="auto"/>
        <w:ind w:left="360" w:firstLineChars="0" w:firstLine="0"/>
        <w:rPr>
          <w:b/>
          <w:sz w:val="24"/>
          <w:szCs w:val="24"/>
        </w:rPr>
      </w:pPr>
      <w:r w:rsidRPr="00824B60">
        <w:rPr>
          <w:rFonts w:hint="eastAsia"/>
          <w:b/>
          <w:sz w:val="24"/>
          <w:szCs w:val="24"/>
        </w:rPr>
        <w:t>三、盘点单中已经报废了的设备（家具）</w:t>
      </w:r>
    </w:p>
    <w:p w:rsidR="00B653B7" w:rsidRDefault="00B653B7" w:rsidP="00A42F4F">
      <w:pPr>
        <w:pStyle w:val="a5"/>
        <w:spacing w:line="276" w:lineRule="auto"/>
        <w:ind w:left="360" w:firstLineChars="0" w:firstLine="0"/>
        <w:rPr>
          <w:sz w:val="24"/>
          <w:szCs w:val="24"/>
        </w:rPr>
      </w:pPr>
      <w:r>
        <w:rPr>
          <w:rFonts w:hint="eastAsia"/>
          <w:sz w:val="24"/>
          <w:szCs w:val="24"/>
        </w:rPr>
        <w:t>1</w:t>
      </w:r>
      <w:r>
        <w:rPr>
          <w:rFonts w:hint="eastAsia"/>
          <w:sz w:val="24"/>
          <w:szCs w:val="24"/>
        </w:rPr>
        <w:t>）</w:t>
      </w:r>
      <w:r w:rsidRPr="009F4948">
        <w:rPr>
          <w:rFonts w:hint="eastAsia"/>
          <w:sz w:val="24"/>
          <w:szCs w:val="24"/>
        </w:rPr>
        <w:t>主要</w:t>
      </w:r>
      <w:r w:rsidR="00824B60">
        <w:rPr>
          <w:rFonts w:hint="eastAsia"/>
          <w:sz w:val="24"/>
          <w:szCs w:val="24"/>
        </w:rPr>
        <w:t>指报废流程已经开始，</w:t>
      </w:r>
      <w:r w:rsidR="00D662E3">
        <w:rPr>
          <w:rFonts w:hint="eastAsia"/>
          <w:sz w:val="24"/>
          <w:szCs w:val="24"/>
        </w:rPr>
        <w:t>纸质申请表已经交至设备科，</w:t>
      </w:r>
      <w:r w:rsidR="00824B60">
        <w:rPr>
          <w:rFonts w:hint="eastAsia"/>
          <w:sz w:val="24"/>
          <w:szCs w:val="24"/>
        </w:rPr>
        <w:t>实物存在的设备（家具）；</w:t>
      </w:r>
    </w:p>
    <w:p w:rsidR="00824B60" w:rsidRDefault="00824B60" w:rsidP="00A42F4F">
      <w:pPr>
        <w:pStyle w:val="a5"/>
        <w:spacing w:line="276" w:lineRule="auto"/>
        <w:ind w:left="360" w:firstLineChars="0" w:firstLine="0"/>
        <w:rPr>
          <w:sz w:val="24"/>
          <w:szCs w:val="24"/>
        </w:rPr>
      </w:pPr>
      <w:r>
        <w:rPr>
          <w:rFonts w:hint="eastAsia"/>
          <w:sz w:val="24"/>
          <w:szCs w:val="24"/>
        </w:rPr>
        <w:t>2</w:t>
      </w:r>
      <w:r>
        <w:rPr>
          <w:rFonts w:hint="eastAsia"/>
          <w:sz w:val="24"/>
          <w:szCs w:val="24"/>
        </w:rPr>
        <w:t>）请在固定资产盘点单中填写“使用状态”为“待报废”，盘点结果为“无盈亏”，“损溢类型”为“待报废”</w:t>
      </w:r>
      <w:r w:rsidR="00D662E3">
        <w:rPr>
          <w:rFonts w:hint="eastAsia"/>
          <w:sz w:val="24"/>
          <w:szCs w:val="24"/>
        </w:rPr>
        <w:t>；</w:t>
      </w:r>
    </w:p>
    <w:p w:rsidR="00824B60" w:rsidRDefault="00824B60" w:rsidP="00A42F4F">
      <w:pPr>
        <w:pStyle w:val="a5"/>
        <w:spacing w:line="276" w:lineRule="auto"/>
        <w:ind w:left="360" w:firstLineChars="0" w:firstLine="0"/>
        <w:rPr>
          <w:sz w:val="24"/>
          <w:szCs w:val="24"/>
        </w:rPr>
      </w:pPr>
      <w:r>
        <w:rPr>
          <w:rFonts w:hint="eastAsia"/>
          <w:sz w:val="24"/>
          <w:szCs w:val="24"/>
        </w:rPr>
        <w:t>3</w:t>
      </w:r>
      <w:r>
        <w:rPr>
          <w:rFonts w:hint="eastAsia"/>
          <w:sz w:val="24"/>
          <w:szCs w:val="24"/>
        </w:rPr>
        <w:t>）如果该报废资产已经移交设备科，请备注说明</w:t>
      </w:r>
      <w:r w:rsidR="00D662E3">
        <w:rPr>
          <w:rFonts w:hint="eastAsia"/>
          <w:sz w:val="24"/>
          <w:szCs w:val="24"/>
        </w:rPr>
        <w:t>。</w:t>
      </w:r>
    </w:p>
    <w:p w:rsidR="00A64170" w:rsidRDefault="00A64170" w:rsidP="00A42F4F">
      <w:pPr>
        <w:pStyle w:val="a5"/>
        <w:spacing w:line="276" w:lineRule="auto"/>
        <w:ind w:left="360" w:firstLineChars="0" w:firstLine="0"/>
        <w:rPr>
          <w:b/>
          <w:sz w:val="24"/>
          <w:szCs w:val="24"/>
        </w:rPr>
      </w:pPr>
    </w:p>
    <w:p w:rsidR="00D662E3" w:rsidRPr="00D662E3" w:rsidRDefault="00D662E3" w:rsidP="00A42F4F">
      <w:pPr>
        <w:pStyle w:val="a5"/>
        <w:spacing w:line="276" w:lineRule="auto"/>
        <w:ind w:left="360" w:firstLineChars="0" w:firstLine="0"/>
        <w:rPr>
          <w:b/>
          <w:sz w:val="24"/>
          <w:szCs w:val="24"/>
        </w:rPr>
      </w:pPr>
      <w:r w:rsidRPr="00D662E3">
        <w:rPr>
          <w:rFonts w:hint="eastAsia"/>
          <w:b/>
          <w:sz w:val="24"/>
          <w:szCs w:val="24"/>
        </w:rPr>
        <w:t>四、有账无物（盘点单中有账，但找不到实物）</w:t>
      </w:r>
    </w:p>
    <w:p w:rsidR="00B653B7" w:rsidRDefault="00D662E3" w:rsidP="00A42F4F">
      <w:pPr>
        <w:pStyle w:val="a5"/>
        <w:spacing w:line="276" w:lineRule="auto"/>
        <w:ind w:left="360" w:firstLineChars="0" w:firstLine="0"/>
        <w:rPr>
          <w:sz w:val="24"/>
          <w:szCs w:val="24"/>
        </w:rPr>
      </w:pPr>
      <w:r>
        <w:rPr>
          <w:rFonts w:hint="eastAsia"/>
          <w:sz w:val="24"/>
          <w:szCs w:val="24"/>
        </w:rPr>
        <w:t>1</w:t>
      </w:r>
      <w:r w:rsidR="00C57B7E">
        <w:rPr>
          <w:rFonts w:hint="eastAsia"/>
          <w:sz w:val="24"/>
          <w:szCs w:val="24"/>
        </w:rPr>
        <w:t>）请在固定资产盘点单中填写</w:t>
      </w:r>
      <w:r w:rsidR="00CB7118">
        <w:rPr>
          <w:rFonts w:hint="eastAsia"/>
          <w:sz w:val="24"/>
          <w:szCs w:val="24"/>
        </w:rPr>
        <w:t>实际的“清查数”栏目，</w:t>
      </w:r>
      <w:r w:rsidR="00C57B7E">
        <w:rPr>
          <w:rFonts w:hint="eastAsia"/>
          <w:sz w:val="24"/>
          <w:szCs w:val="24"/>
        </w:rPr>
        <w:t>“使用状态”为“损毁待报废”，盘点结果为“盘亏”，“损溢类型”为“盘亏”（或损毁、被盗、其他原因造成的损失）。</w:t>
      </w:r>
    </w:p>
    <w:p w:rsidR="00112E2B" w:rsidRDefault="00D662E3" w:rsidP="00112E2B">
      <w:pPr>
        <w:pStyle w:val="a5"/>
        <w:spacing w:line="276" w:lineRule="auto"/>
        <w:ind w:left="360" w:firstLineChars="0" w:firstLine="0"/>
        <w:rPr>
          <w:sz w:val="24"/>
          <w:szCs w:val="24"/>
        </w:rPr>
      </w:pPr>
      <w:r>
        <w:rPr>
          <w:rFonts w:hint="eastAsia"/>
          <w:sz w:val="24"/>
          <w:szCs w:val="24"/>
        </w:rPr>
        <w:t>2</w:t>
      </w:r>
      <w:r w:rsidR="00112E2B">
        <w:rPr>
          <w:rFonts w:hint="eastAsia"/>
          <w:sz w:val="24"/>
          <w:szCs w:val="24"/>
        </w:rPr>
        <w:t>）</w:t>
      </w:r>
      <w:r w:rsidR="00112E2B" w:rsidRPr="00112E2B">
        <w:rPr>
          <w:rFonts w:hint="eastAsia"/>
          <w:sz w:val="24"/>
          <w:szCs w:val="24"/>
        </w:rPr>
        <w:t>对盘亏的固定资产，依据下列证据确认为损失：</w:t>
      </w:r>
    </w:p>
    <w:p w:rsidR="00112E2B" w:rsidRPr="00112E2B" w:rsidRDefault="00112E2B" w:rsidP="00112E2B">
      <w:pPr>
        <w:pStyle w:val="a5"/>
        <w:spacing w:line="276" w:lineRule="auto"/>
        <w:ind w:left="360" w:firstLine="480"/>
        <w:rPr>
          <w:sz w:val="24"/>
          <w:szCs w:val="24"/>
        </w:rPr>
      </w:pPr>
      <w:r w:rsidRPr="00112E2B">
        <w:rPr>
          <w:rFonts w:hint="eastAsia"/>
          <w:sz w:val="24"/>
          <w:szCs w:val="24"/>
        </w:rPr>
        <w:t>①固定资产清查盘点单；②盘亏情况说明（单项金额较大或重要的固定资产盘亏，单位有关部门要逐项做出专项说明，由社会中介机构进行职业推断和客观评判后出具经济</w:t>
      </w:r>
      <w:proofErr w:type="gramStart"/>
      <w:r w:rsidRPr="00112E2B">
        <w:rPr>
          <w:rFonts w:hint="eastAsia"/>
          <w:sz w:val="24"/>
          <w:szCs w:val="24"/>
        </w:rPr>
        <w:t>鉴证</w:t>
      </w:r>
      <w:proofErr w:type="gramEnd"/>
      <w:r w:rsidRPr="00112E2B">
        <w:rPr>
          <w:rFonts w:hint="eastAsia"/>
          <w:sz w:val="24"/>
          <w:szCs w:val="24"/>
        </w:rPr>
        <w:t>证明）；</w:t>
      </w:r>
      <w:r w:rsidRPr="00112E2B">
        <w:rPr>
          <w:rFonts w:hint="eastAsia"/>
          <w:sz w:val="24"/>
          <w:szCs w:val="24"/>
        </w:rPr>
        <w:t xml:space="preserve"> </w:t>
      </w:r>
      <w:r w:rsidRPr="00112E2B">
        <w:rPr>
          <w:rFonts w:hint="eastAsia"/>
          <w:sz w:val="24"/>
          <w:szCs w:val="24"/>
        </w:rPr>
        <w:t>③赔偿责任认定说明；④单位内部有关审批文件；⑤社会中介机构的经济</w:t>
      </w:r>
      <w:proofErr w:type="gramStart"/>
      <w:r w:rsidRPr="00112E2B">
        <w:rPr>
          <w:rFonts w:hint="eastAsia"/>
          <w:sz w:val="24"/>
          <w:szCs w:val="24"/>
        </w:rPr>
        <w:t>鉴证</w:t>
      </w:r>
      <w:proofErr w:type="gramEnd"/>
      <w:r w:rsidRPr="00112E2B">
        <w:rPr>
          <w:rFonts w:hint="eastAsia"/>
          <w:sz w:val="24"/>
          <w:szCs w:val="24"/>
        </w:rPr>
        <w:t>证明。</w:t>
      </w:r>
    </w:p>
    <w:p w:rsidR="00112E2B" w:rsidRDefault="00112E2B" w:rsidP="00112E2B">
      <w:pPr>
        <w:pStyle w:val="a5"/>
        <w:spacing w:line="276" w:lineRule="auto"/>
        <w:ind w:left="360" w:firstLineChars="0" w:firstLine="0"/>
        <w:rPr>
          <w:sz w:val="24"/>
          <w:szCs w:val="24"/>
        </w:rPr>
      </w:pPr>
      <w:r w:rsidRPr="00112E2B">
        <w:rPr>
          <w:rFonts w:hint="eastAsia"/>
          <w:sz w:val="24"/>
          <w:szCs w:val="24"/>
        </w:rPr>
        <w:t>3</w:t>
      </w:r>
      <w:r>
        <w:rPr>
          <w:rFonts w:hint="eastAsia"/>
          <w:sz w:val="24"/>
          <w:szCs w:val="24"/>
        </w:rPr>
        <w:t>）</w:t>
      </w:r>
      <w:r w:rsidRPr="00112E2B">
        <w:rPr>
          <w:rFonts w:hint="eastAsia"/>
          <w:sz w:val="24"/>
          <w:szCs w:val="24"/>
        </w:rPr>
        <w:t>对报废、毁损的固定资产，提供下列证据：</w:t>
      </w:r>
    </w:p>
    <w:p w:rsidR="00112E2B" w:rsidRPr="00A64170" w:rsidRDefault="00112E2B" w:rsidP="00A64170">
      <w:pPr>
        <w:pStyle w:val="a5"/>
        <w:spacing w:line="276" w:lineRule="auto"/>
        <w:ind w:left="360" w:firstLine="480"/>
        <w:rPr>
          <w:sz w:val="24"/>
          <w:szCs w:val="24"/>
        </w:rPr>
      </w:pPr>
      <w:r w:rsidRPr="00112E2B">
        <w:rPr>
          <w:rFonts w:hint="eastAsia"/>
          <w:sz w:val="24"/>
          <w:szCs w:val="24"/>
        </w:rPr>
        <w:t>①国家有关技术鉴定部门或有技术鉴定资格的部门或机构出具的鉴定材料，如房管部门的房屋拆除证明；</w:t>
      </w:r>
      <w:r w:rsidRPr="00A64170">
        <w:rPr>
          <w:rFonts w:hint="eastAsia"/>
          <w:sz w:val="24"/>
          <w:szCs w:val="24"/>
        </w:rPr>
        <w:t>锅炉、电梯等安检部门的检验报告；②不可抗力原因（自然灾害、意外事故）造成固定资产毁损、报废的，应有相关职能部门出具的鉴定报告。如消防部门出具受灾证明；公安部门出具的事故现场处理报告、车辆报损证明等；③单位固定资产报废、毁损情况说明及内</w:t>
      </w:r>
      <w:r w:rsidRPr="00A64170">
        <w:rPr>
          <w:rFonts w:hint="eastAsia"/>
          <w:sz w:val="24"/>
          <w:szCs w:val="24"/>
        </w:rPr>
        <w:lastRenderedPageBreak/>
        <w:t>部审批文件；④涉及索赔的，应有理赔情况说明。</w:t>
      </w:r>
    </w:p>
    <w:p w:rsidR="00A64170" w:rsidRDefault="00A64170" w:rsidP="00A64170">
      <w:pPr>
        <w:pStyle w:val="a5"/>
        <w:spacing w:line="276" w:lineRule="auto"/>
        <w:ind w:left="360" w:firstLineChars="0" w:firstLine="0"/>
        <w:rPr>
          <w:sz w:val="24"/>
          <w:szCs w:val="24"/>
        </w:rPr>
      </w:pPr>
      <w:r>
        <w:rPr>
          <w:rFonts w:hint="eastAsia"/>
          <w:sz w:val="24"/>
          <w:szCs w:val="24"/>
        </w:rPr>
        <w:t>4</w:t>
      </w:r>
      <w:r>
        <w:rPr>
          <w:rFonts w:hint="eastAsia"/>
          <w:sz w:val="24"/>
          <w:szCs w:val="24"/>
        </w:rPr>
        <w:t>）</w:t>
      </w:r>
      <w:r w:rsidR="00112E2B" w:rsidRPr="00112E2B">
        <w:rPr>
          <w:rFonts w:hint="eastAsia"/>
          <w:sz w:val="24"/>
          <w:szCs w:val="24"/>
        </w:rPr>
        <w:t>对被盗的固定资产，依据下列证据确认为损失：</w:t>
      </w:r>
    </w:p>
    <w:p w:rsidR="00C57B7E" w:rsidRPr="00A64170" w:rsidRDefault="00112E2B" w:rsidP="00A64170">
      <w:pPr>
        <w:pStyle w:val="a5"/>
        <w:spacing w:line="276" w:lineRule="auto"/>
        <w:ind w:left="360" w:firstLine="480"/>
        <w:rPr>
          <w:sz w:val="24"/>
          <w:szCs w:val="24"/>
        </w:rPr>
      </w:pPr>
      <w:r w:rsidRPr="00112E2B">
        <w:rPr>
          <w:rFonts w:hint="eastAsia"/>
          <w:sz w:val="24"/>
          <w:szCs w:val="24"/>
        </w:rPr>
        <w:t>①向公安机关的报案记</w:t>
      </w:r>
      <w:r w:rsidRPr="00A64170">
        <w:rPr>
          <w:rFonts w:hint="eastAsia"/>
          <w:sz w:val="24"/>
          <w:szCs w:val="24"/>
        </w:rPr>
        <w:t>录，公安机关立案、破案和结案的证明材料；②单位内部有关审批文件；③责任认定及赔偿情况说明（涉及保险索赔的应当有保险公司的出险调查单和理赔计算单、保险公司理赔情况说明）。</w:t>
      </w:r>
    </w:p>
    <w:p w:rsidR="00C57B7E" w:rsidRDefault="00C57B7E" w:rsidP="00C57B7E">
      <w:pPr>
        <w:rPr>
          <w:sz w:val="24"/>
          <w:szCs w:val="24"/>
        </w:rPr>
      </w:pPr>
    </w:p>
    <w:p w:rsidR="009F4948" w:rsidRPr="00C57B7E" w:rsidRDefault="0099365C" w:rsidP="00C57B7E">
      <w:pPr>
        <w:ind w:firstLineChars="100" w:firstLine="241"/>
        <w:rPr>
          <w:b/>
          <w:sz w:val="24"/>
          <w:szCs w:val="24"/>
        </w:rPr>
      </w:pPr>
      <w:r>
        <w:rPr>
          <w:rFonts w:hint="eastAsia"/>
          <w:b/>
          <w:sz w:val="24"/>
          <w:szCs w:val="24"/>
        </w:rPr>
        <w:t>五</w:t>
      </w:r>
      <w:r w:rsidR="00C57B7E">
        <w:rPr>
          <w:rFonts w:hint="eastAsia"/>
          <w:b/>
          <w:sz w:val="24"/>
          <w:szCs w:val="24"/>
        </w:rPr>
        <w:t>、</w:t>
      </w:r>
      <w:r w:rsidR="00516045" w:rsidRPr="00C57B7E">
        <w:rPr>
          <w:rFonts w:hint="eastAsia"/>
          <w:b/>
          <w:sz w:val="24"/>
          <w:szCs w:val="24"/>
        </w:rPr>
        <w:t>有物无账（</w:t>
      </w:r>
      <w:r w:rsidR="00A64170" w:rsidRPr="00D662E3">
        <w:rPr>
          <w:rFonts w:hint="eastAsia"/>
          <w:b/>
          <w:sz w:val="24"/>
          <w:szCs w:val="24"/>
        </w:rPr>
        <w:t>盘点单中</w:t>
      </w:r>
      <w:r w:rsidR="00A64170">
        <w:rPr>
          <w:rFonts w:hint="eastAsia"/>
          <w:b/>
          <w:sz w:val="24"/>
          <w:szCs w:val="24"/>
        </w:rPr>
        <w:t>没</w:t>
      </w:r>
      <w:r w:rsidR="00A64170" w:rsidRPr="00D662E3">
        <w:rPr>
          <w:rFonts w:hint="eastAsia"/>
          <w:b/>
          <w:sz w:val="24"/>
          <w:szCs w:val="24"/>
        </w:rPr>
        <w:t>有账，但</w:t>
      </w:r>
      <w:r w:rsidR="00A64170">
        <w:rPr>
          <w:rFonts w:hint="eastAsia"/>
          <w:b/>
          <w:sz w:val="24"/>
          <w:szCs w:val="24"/>
        </w:rPr>
        <w:t>确有</w:t>
      </w:r>
      <w:r w:rsidR="00A64170" w:rsidRPr="00D662E3">
        <w:rPr>
          <w:rFonts w:hint="eastAsia"/>
          <w:b/>
          <w:sz w:val="24"/>
          <w:szCs w:val="24"/>
        </w:rPr>
        <w:t>实物</w:t>
      </w:r>
      <w:r w:rsidR="00516045" w:rsidRPr="00C57B7E">
        <w:rPr>
          <w:rFonts w:hint="eastAsia"/>
          <w:b/>
          <w:sz w:val="24"/>
          <w:szCs w:val="24"/>
        </w:rPr>
        <w:t>）</w:t>
      </w:r>
    </w:p>
    <w:p w:rsidR="00A64170" w:rsidRDefault="00A64170" w:rsidP="00A64170">
      <w:pPr>
        <w:pStyle w:val="a5"/>
        <w:spacing w:line="276" w:lineRule="auto"/>
        <w:ind w:left="360" w:firstLineChars="0" w:firstLine="0"/>
        <w:rPr>
          <w:sz w:val="24"/>
          <w:szCs w:val="24"/>
        </w:rPr>
      </w:pPr>
      <w:r>
        <w:rPr>
          <w:rFonts w:hint="eastAsia"/>
          <w:sz w:val="24"/>
          <w:szCs w:val="24"/>
        </w:rPr>
        <w:t>1</w:t>
      </w:r>
      <w:r>
        <w:rPr>
          <w:rFonts w:hint="eastAsia"/>
          <w:sz w:val="24"/>
          <w:szCs w:val="24"/>
        </w:rPr>
        <w:t>）主要指</w:t>
      </w:r>
      <w:r>
        <w:rPr>
          <w:rFonts w:hint="eastAsia"/>
          <w:sz w:val="24"/>
          <w:szCs w:val="24"/>
        </w:rPr>
        <w:t>2015</w:t>
      </w:r>
      <w:r>
        <w:rPr>
          <w:rFonts w:hint="eastAsia"/>
          <w:sz w:val="24"/>
          <w:szCs w:val="24"/>
        </w:rPr>
        <w:t>年</w:t>
      </w:r>
      <w:r>
        <w:rPr>
          <w:rFonts w:hint="eastAsia"/>
          <w:sz w:val="24"/>
          <w:szCs w:val="24"/>
        </w:rPr>
        <w:t>12</w:t>
      </w:r>
      <w:r>
        <w:rPr>
          <w:rFonts w:hint="eastAsia"/>
          <w:sz w:val="24"/>
          <w:szCs w:val="24"/>
        </w:rPr>
        <w:t>月</w:t>
      </w:r>
      <w:r>
        <w:rPr>
          <w:rFonts w:hint="eastAsia"/>
          <w:sz w:val="24"/>
          <w:szCs w:val="24"/>
        </w:rPr>
        <w:t>31</w:t>
      </w:r>
      <w:r w:rsidR="00D26F2C">
        <w:rPr>
          <w:rFonts w:hint="eastAsia"/>
          <w:sz w:val="24"/>
          <w:szCs w:val="24"/>
        </w:rPr>
        <w:t>日以前已完成采购报销手续并正常使用的设备（家具）；</w:t>
      </w:r>
    </w:p>
    <w:p w:rsidR="00516045" w:rsidRDefault="00D26F2C" w:rsidP="00D26F2C">
      <w:pPr>
        <w:pStyle w:val="a5"/>
        <w:spacing w:line="276" w:lineRule="auto"/>
        <w:ind w:left="360" w:firstLineChars="0" w:firstLine="0"/>
        <w:rPr>
          <w:sz w:val="24"/>
          <w:szCs w:val="24"/>
        </w:rPr>
      </w:pPr>
      <w:r>
        <w:rPr>
          <w:rFonts w:hint="eastAsia"/>
          <w:sz w:val="24"/>
          <w:szCs w:val="24"/>
        </w:rPr>
        <w:t>2</w:t>
      </w:r>
      <w:r>
        <w:rPr>
          <w:rFonts w:hint="eastAsia"/>
          <w:sz w:val="24"/>
          <w:szCs w:val="24"/>
        </w:rPr>
        <w:t>）参照</w:t>
      </w:r>
      <w:r w:rsidRPr="00D26F2C">
        <w:rPr>
          <w:rFonts w:hint="eastAsia"/>
          <w:sz w:val="24"/>
          <w:szCs w:val="24"/>
        </w:rPr>
        <w:t>盘盈填写指南填写“盘盈</w:t>
      </w:r>
      <w:r>
        <w:rPr>
          <w:rFonts w:hint="eastAsia"/>
          <w:sz w:val="24"/>
          <w:szCs w:val="24"/>
        </w:rPr>
        <w:t>设备（家具）固定资产统计表</w:t>
      </w:r>
      <w:r w:rsidRPr="00D26F2C">
        <w:rPr>
          <w:rFonts w:hint="eastAsia"/>
          <w:sz w:val="24"/>
          <w:szCs w:val="24"/>
        </w:rPr>
        <w:t>”。</w:t>
      </w:r>
    </w:p>
    <w:p w:rsidR="0099365C" w:rsidRDefault="0099365C" w:rsidP="00D26F2C">
      <w:pPr>
        <w:pStyle w:val="a5"/>
        <w:spacing w:line="276" w:lineRule="auto"/>
        <w:ind w:left="360" w:firstLineChars="0" w:firstLine="0"/>
        <w:rPr>
          <w:sz w:val="24"/>
          <w:szCs w:val="24"/>
        </w:rPr>
      </w:pPr>
    </w:p>
    <w:p w:rsidR="0099365C" w:rsidRDefault="0099365C" w:rsidP="0099365C">
      <w:pPr>
        <w:pStyle w:val="a5"/>
        <w:spacing w:line="276" w:lineRule="auto"/>
        <w:ind w:left="360" w:firstLineChars="0" w:firstLine="0"/>
        <w:rPr>
          <w:b/>
          <w:sz w:val="24"/>
          <w:szCs w:val="24"/>
        </w:rPr>
      </w:pPr>
      <w:r>
        <w:rPr>
          <w:rFonts w:hint="eastAsia"/>
          <w:b/>
          <w:sz w:val="24"/>
          <w:szCs w:val="24"/>
        </w:rPr>
        <w:t>六、家具</w:t>
      </w:r>
      <w:r w:rsidR="001C3E75">
        <w:rPr>
          <w:rFonts w:hint="eastAsia"/>
          <w:b/>
          <w:sz w:val="24"/>
          <w:szCs w:val="24"/>
        </w:rPr>
        <w:t>报废</w:t>
      </w:r>
      <w:r w:rsidR="001C3E75">
        <w:rPr>
          <w:rFonts w:hint="eastAsia"/>
          <w:b/>
          <w:sz w:val="24"/>
          <w:szCs w:val="24"/>
        </w:rPr>
        <w:t>/</w:t>
      </w:r>
      <w:r w:rsidR="001C3E75">
        <w:rPr>
          <w:rFonts w:hint="eastAsia"/>
          <w:b/>
          <w:sz w:val="24"/>
          <w:szCs w:val="24"/>
        </w:rPr>
        <w:t>盘亏</w:t>
      </w:r>
    </w:p>
    <w:p w:rsidR="001C3E75" w:rsidRDefault="001C3E75" w:rsidP="001C3E75">
      <w:pPr>
        <w:pStyle w:val="a5"/>
        <w:spacing w:line="276" w:lineRule="auto"/>
        <w:ind w:left="360" w:firstLineChars="0" w:firstLine="0"/>
        <w:rPr>
          <w:sz w:val="24"/>
          <w:szCs w:val="24"/>
        </w:rPr>
      </w:pPr>
      <w:r>
        <w:rPr>
          <w:rFonts w:hint="eastAsia"/>
          <w:sz w:val="24"/>
          <w:szCs w:val="24"/>
        </w:rPr>
        <w:t>1</w:t>
      </w:r>
      <w:r>
        <w:rPr>
          <w:rFonts w:hint="eastAsia"/>
          <w:sz w:val="24"/>
          <w:szCs w:val="24"/>
        </w:rPr>
        <w:t>）主要指家具卡片“一卡多物”时，若报废</w:t>
      </w:r>
      <w:r>
        <w:rPr>
          <w:rFonts w:hint="eastAsia"/>
          <w:sz w:val="24"/>
          <w:szCs w:val="24"/>
        </w:rPr>
        <w:t>/</w:t>
      </w:r>
      <w:r>
        <w:rPr>
          <w:rFonts w:hint="eastAsia"/>
          <w:sz w:val="24"/>
          <w:szCs w:val="24"/>
        </w:rPr>
        <w:t>丢失其中个别数量，请在盘点单的“清查数”一栏填写现有实际数量；</w:t>
      </w:r>
    </w:p>
    <w:p w:rsidR="001C3E75" w:rsidRPr="001C3E75" w:rsidRDefault="001C3E75" w:rsidP="001C3E75">
      <w:pPr>
        <w:pStyle w:val="a5"/>
        <w:spacing w:line="276" w:lineRule="auto"/>
        <w:ind w:left="360" w:firstLineChars="0" w:firstLine="0"/>
        <w:rPr>
          <w:sz w:val="24"/>
          <w:szCs w:val="24"/>
        </w:rPr>
      </w:pPr>
      <w:r>
        <w:rPr>
          <w:rFonts w:hint="eastAsia"/>
          <w:sz w:val="24"/>
          <w:szCs w:val="24"/>
        </w:rPr>
        <w:t>2</w:t>
      </w:r>
      <w:r>
        <w:rPr>
          <w:rFonts w:hint="eastAsia"/>
          <w:sz w:val="24"/>
          <w:szCs w:val="24"/>
        </w:rPr>
        <w:t>）盘点结果为“盘亏”，损</w:t>
      </w:r>
      <w:proofErr w:type="gramStart"/>
      <w:r>
        <w:rPr>
          <w:rFonts w:hint="eastAsia"/>
          <w:sz w:val="24"/>
          <w:szCs w:val="24"/>
        </w:rPr>
        <w:t>溢类型</w:t>
      </w:r>
      <w:proofErr w:type="gramEnd"/>
      <w:r>
        <w:rPr>
          <w:rFonts w:hint="eastAsia"/>
          <w:sz w:val="24"/>
          <w:szCs w:val="24"/>
        </w:rPr>
        <w:t>为“盘亏”（或损毁、被盗、其他原因造成的损失）。</w:t>
      </w:r>
    </w:p>
    <w:p w:rsidR="00E5309A" w:rsidRDefault="00E5309A" w:rsidP="00E5309A">
      <w:pPr>
        <w:pStyle w:val="a5"/>
        <w:spacing w:line="276" w:lineRule="auto"/>
        <w:ind w:left="360" w:firstLineChars="0" w:firstLine="0"/>
        <w:rPr>
          <w:sz w:val="24"/>
          <w:szCs w:val="24"/>
        </w:rPr>
      </w:pPr>
      <w:r>
        <w:rPr>
          <w:rFonts w:hint="eastAsia"/>
          <w:sz w:val="24"/>
          <w:szCs w:val="24"/>
        </w:rPr>
        <w:t>3</w:t>
      </w:r>
      <w:r>
        <w:rPr>
          <w:rFonts w:hint="eastAsia"/>
          <w:sz w:val="24"/>
          <w:szCs w:val="24"/>
        </w:rPr>
        <w:t>）</w:t>
      </w:r>
      <w:r w:rsidRPr="00112E2B">
        <w:rPr>
          <w:rFonts w:hint="eastAsia"/>
          <w:sz w:val="24"/>
          <w:szCs w:val="24"/>
        </w:rPr>
        <w:t>对盘亏的</w:t>
      </w:r>
      <w:r>
        <w:rPr>
          <w:rFonts w:hint="eastAsia"/>
          <w:sz w:val="24"/>
          <w:szCs w:val="24"/>
        </w:rPr>
        <w:t>家具</w:t>
      </w:r>
      <w:r w:rsidRPr="00112E2B">
        <w:rPr>
          <w:rFonts w:hint="eastAsia"/>
          <w:sz w:val="24"/>
          <w:szCs w:val="24"/>
        </w:rPr>
        <w:t>固定资产，依据下列证据确认为损失：</w:t>
      </w:r>
    </w:p>
    <w:p w:rsidR="001C3E75" w:rsidRPr="001C3E75" w:rsidRDefault="00E5309A" w:rsidP="00E5309A">
      <w:pPr>
        <w:pStyle w:val="a5"/>
        <w:spacing w:line="276" w:lineRule="auto"/>
        <w:ind w:left="360" w:firstLineChars="0" w:firstLine="0"/>
        <w:rPr>
          <w:sz w:val="24"/>
          <w:szCs w:val="24"/>
        </w:rPr>
      </w:pPr>
      <w:r w:rsidRPr="00112E2B">
        <w:rPr>
          <w:rFonts w:hint="eastAsia"/>
          <w:sz w:val="24"/>
          <w:szCs w:val="24"/>
        </w:rPr>
        <w:t>①固定资产清查盘点单；②盘亏情况说明（单项金额较大或重要的固定资产盘亏，单位有关部门要逐项做出专项说明，由社会中介机构进行职业推断和客观评判后出具经济</w:t>
      </w:r>
      <w:proofErr w:type="gramStart"/>
      <w:r w:rsidRPr="00112E2B">
        <w:rPr>
          <w:rFonts w:hint="eastAsia"/>
          <w:sz w:val="24"/>
          <w:szCs w:val="24"/>
        </w:rPr>
        <w:t>鉴证</w:t>
      </w:r>
      <w:proofErr w:type="gramEnd"/>
      <w:r w:rsidRPr="00112E2B">
        <w:rPr>
          <w:rFonts w:hint="eastAsia"/>
          <w:sz w:val="24"/>
          <w:szCs w:val="24"/>
        </w:rPr>
        <w:t>证明）；</w:t>
      </w:r>
      <w:r w:rsidRPr="00112E2B">
        <w:rPr>
          <w:rFonts w:hint="eastAsia"/>
          <w:sz w:val="24"/>
          <w:szCs w:val="24"/>
        </w:rPr>
        <w:t xml:space="preserve"> </w:t>
      </w:r>
      <w:r w:rsidRPr="00112E2B">
        <w:rPr>
          <w:rFonts w:hint="eastAsia"/>
          <w:sz w:val="24"/>
          <w:szCs w:val="24"/>
        </w:rPr>
        <w:t>③赔偿责任认定说明；④单位内部有关审批文件；⑤社会中介机构的经济</w:t>
      </w:r>
      <w:proofErr w:type="gramStart"/>
      <w:r w:rsidRPr="00112E2B">
        <w:rPr>
          <w:rFonts w:hint="eastAsia"/>
          <w:sz w:val="24"/>
          <w:szCs w:val="24"/>
        </w:rPr>
        <w:t>鉴证</w:t>
      </w:r>
      <w:proofErr w:type="gramEnd"/>
      <w:r w:rsidRPr="00112E2B">
        <w:rPr>
          <w:rFonts w:hint="eastAsia"/>
          <w:sz w:val="24"/>
          <w:szCs w:val="24"/>
        </w:rPr>
        <w:t>证明。</w:t>
      </w:r>
    </w:p>
    <w:sectPr w:rsidR="001C3E75" w:rsidRPr="001C3E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A00" w:rsidRDefault="00AF6A00" w:rsidP="00D92FFE">
      <w:r>
        <w:separator/>
      </w:r>
    </w:p>
  </w:endnote>
  <w:endnote w:type="continuationSeparator" w:id="0">
    <w:p w:rsidR="00AF6A00" w:rsidRDefault="00AF6A00" w:rsidP="00D9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A00" w:rsidRDefault="00AF6A00" w:rsidP="00D92FFE">
      <w:r>
        <w:separator/>
      </w:r>
    </w:p>
  </w:footnote>
  <w:footnote w:type="continuationSeparator" w:id="0">
    <w:p w:rsidR="00AF6A00" w:rsidRDefault="00AF6A00" w:rsidP="00D92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F1CD5"/>
    <w:multiLevelType w:val="hybridMultilevel"/>
    <w:tmpl w:val="4D42643A"/>
    <w:lvl w:ilvl="0" w:tplc="CEC4B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390FC1"/>
    <w:multiLevelType w:val="hybridMultilevel"/>
    <w:tmpl w:val="0C62481A"/>
    <w:lvl w:ilvl="0" w:tplc="11EE30DE">
      <w:start w:val="3"/>
      <w:numFmt w:val="japaneseCounting"/>
      <w:lvlText w:val="%1、"/>
      <w:lvlJc w:val="left"/>
      <w:pPr>
        <w:ind w:left="480" w:hanging="48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584BC7"/>
    <w:multiLevelType w:val="hybridMultilevel"/>
    <w:tmpl w:val="F1B2BD40"/>
    <w:lvl w:ilvl="0" w:tplc="C8727626">
      <w:start w:val="3"/>
      <w:numFmt w:val="japaneseCounting"/>
      <w:lvlText w:val="%1、"/>
      <w:lvlJc w:val="left"/>
      <w:pPr>
        <w:ind w:left="1470" w:hanging="51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
    <w:nsid w:val="56542513"/>
    <w:multiLevelType w:val="hybridMultilevel"/>
    <w:tmpl w:val="22625F50"/>
    <w:lvl w:ilvl="0" w:tplc="4548352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CF5E3A"/>
    <w:multiLevelType w:val="hybridMultilevel"/>
    <w:tmpl w:val="80687F96"/>
    <w:lvl w:ilvl="0" w:tplc="2B8AA996">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01A19BF"/>
    <w:multiLevelType w:val="hybridMultilevel"/>
    <w:tmpl w:val="D326D3DA"/>
    <w:lvl w:ilvl="0" w:tplc="1AB87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DF80C55"/>
    <w:multiLevelType w:val="hybridMultilevel"/>
    <w:tmpl w:val="FF3E8484"/>
    <w:lvl w:ilvl="0" w:tplc="0FB8618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7FF83341"/>
    <w:multiLevelType w:val="hybridMultilevel"/>
    <w:tmpl w:val="B33C973C"/>
    <w:lvl w:ilvl="0" w:tplc="6E4253A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6"/>
  </w:num>
  <w:num w:numId="3">
    <w:abstractNumId w:val="7"/>
  </w:num>
  <w:num w:numId="4">
    <w:abstractNumId w:val="5"/>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E62"/>
    <w:rsid w:val="00024382"/>
    <w:rsid w:val="00097F54"/>
    <w:rsid w:val="00112E2B"/>
    <w:rsid w:val="0014785E"/>
    <w:rsid w:val="001656F9"/>
    <w:rsid w:val="001C3E75"/>
    <w:rsid w:val="001D4E62"/>
    <w:rsid w:val="00305631"/>
    <w:rsid w:val="003560A7"/>
    <w:rsid w:val="00500647"/>
    <w:rsid w:val="00516045"/>
    <w:rsid w:val="005B0239"/>
    <w:rsid w:val="006C7E46"/>
    <w:rsid w:val="00824B60"/>
    <w:rsid w:val="008D1584"/>
    <w:rsid w:val="0099365C"/>
    <w:rsid w:val="009F4948"/>
    <w:rsid w:val="00A42F4F"/>
    <w:rsid w:val="00A64170"/>
    <w:rsid w:val="00AF6A00"/>
    <w:rsid w:val="00B653B7"/>
    <w:rsid w:val="00C53D1A"/>
    <w:rsid w:val="00C57B7E"/>
    <w:rsid w:val="00CB7118"/>
    <w:rsid w:val="00D26F2C"/>
    <w:rsid w:val="00D541A6"/>
    <w:rsid w:val="00D662E3"/>
    <w:rsid w:val="00D92FFE"/>
    <w:rsid w:val="00E5309A"/>
    <w:rsid w:val="00E66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2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2FFE"/>
    <w:rPr>
      <w:sz w:val="18"/>
      <w:szCs w:val="18"/>
    </w:rPr>
  </w:style>
  <w:style w:type="paragraph" w:styleId="a4">
    <w:name w:val="footer"/>
    <w:basedOn w:val="a"/>
    <w:link w:val="Char0"/>
    <w:uiPriority w:val="99"/>
    <w:unhideWhenUsed/>
    <w:rsid w:val="00D92FFE"/>
    <w:pPr>
      <w:tabs>
        <w:tab w:val="center" w:pos="4153"/>
        <w:tab w:val="right" w:pos="8306"/>
      </w:tabs>
      <w:snapToGrid w:val="0"/>
      <w:jc w:val="left"/>
    </w:pPr>
    <w:rPr>
      <w:sz w:val="18"/>
      <w:szCs w:val="18"/>
    </w:rPr>
  </w:style>
  <w:style w:type="character" w:customStyle="1" w:styleId="Char0">
    <w:name w:val="页脚 Char"/>
    <w:basedOn w:val="a0"/>
    <w:link w:val="a4"/>
    <w:uiPriority w:val="99"/>
    <w:rsid w:val="00D92FFE"/>
    <w:rPr>
      <w:sz w:val="18"/>
      <w:szCs w:val="18"/>
    </w:rPr>
  </w:style>
  <w:style w:type="paragraph" w:styleId="a5">
    <w:name w:val="List Paragraph"/>
    <w:basedOn w:val="a"/>
    <w:uiPriority w:val="34"/>
    <w:qFormat/>
    <w:rsid w:val="00D92FFE"/>
    <w:pPr>
      <w:ind w:firstLineChars="200" w:firstLine="420"/>
    </w:pPr>
  </w:style>
  <w:style w:type="table" w:styleId="a6">
    <w:name w:val="Table Grid"/>
    <w:basedOn w:val="a1"/>
    <w:uiPriority w:val="59"/>
    <w:rsid w:val="00D92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2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2FFE"/>
    <w:rPr>
      <w:sz w:val="18"/>
      <w:szCs w:val="18"/>
    </w:rPr>
  </w:style>
  <w:style w:type="paragraph" w:styleId="a4">
    <w:name w:val="footer"/>
    <w:basedOn w:val="a"/>
    <w:link w:val="Char0"/>
    <w:uiPriority w:val="99"/>
    <w:unhideWhenUsed/>
    <w:rsid w:val="00D92FFE"/>
    <w:pPr>
      <w:tabs>
        <w:tab w:val="center" w:pos="4153"/>
        <w:tab w:val="right" w:pos="8306"/>
      </w:tabs>
      <w:snapToGrid w:val="0"/>
      <w:jc w:val="left"/>
    </w:pPr>
    <w:rPr>
      <w:sz w:val="18"/>
      <w:szCs w:val="18"/>
    </w:rPr>
  </w:style>
  <w:style w:type="character" w:customStyle="1" w:styleId="Char0">
    <w:name w:val="页脚 Char"/>
    <w:basedOn w:val="a0"/>
    <w:link w:val="a4"/>
    <w:uiPriority w:val="99"/>
    <w:rsid w:val="00D92FFE"/>
    <w:rPr>
      <w:sz w:val="18"/>
      <w:szCs w:val="18"/>
    </w:rPr>
  </w:style>
  <w:style w:type="paragraph" w:styleId="a5">
    <w:name w:val="List Paragraph"/>
    <w:basedOn w:val="a"/>
    <w:uiPriority w:val="34"/>
    <w:qFormat/>
    <w:rsid w:val="00D92FFE"/>
    <w:pPr>
      <w:ind w:firstLineChars="200" w:firstLine="420"/>
    </w:pPr>
  </w:style>
  <w:style w:type="table" w:styleId="a6">
    <w:name w:val="Table Grid"/>
    <w:basedOn w:val="a1"/>
    <w:uiPriority w:val="59"/>
    <w:rsid w:val="00D92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84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2</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dc:creator>
  <cp:keywords/>
  <dc:description/>
  <cp:lastModifiedBy>yy</cp:lastModifiedBy>
  <cp:revision>12</cp:revision>
  <dcterms:created xsi:type="dcterms:W3CDTF">2016-06-13T06:10:00Z</dcterms:created>
  <dcterms:modified xsi:type="dcterms:W3CDTF">2016-06-20T01:48:00Z</dcterms:modified>
</cp:coreProperties>
</file>